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FF" w:rsidRDefault="005071FF" w:rsidP="005071FF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4060" cy="1140460"/>
            <wp:effectExtent l="19050" t="0" r="889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5071FF" w:rsidRPr="009353BF" w:rsidTr="00C56A5A">
        <w:trPr>
          <w:trHeight w:val="66"/>
        </w:trPr>
        <w:tc>
          <w:tcPr>
            <w:tcW w:w="3532" w:type="dxa"/>
          </w:tcPr>
          <w:p w:rsidR="005071FF" w:rsidRPr="009353BF" w:rsidRDefault="005071FF" w:rsidP="00C56A5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5071FF" w:rsidRPr="009353BF" w:rsidRDefault="005071FF" w:rsidP="00C56A5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5071FF" w:rsidRPr="009353BF" w:rsidTr="00C56A5A">
        <w:trPr>
          <w:trHeight w:val="66"/>
        </w:trPr>
        <w:tc>
          <w:tcPr>
            <w:tcW w:w="3532" w:type="dxa"/>
          </w:tcPr>
          <w:p w:rsidR="005071FF" w:rsidRPr="009353BF" w:rsidRDefault="005071FF" w:rsidP="00C56A5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5071FF" w:rsidRPr="009353BF" w:rsidRDefault="005071FF" w:rsidP="00C56A5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5071FF" w:rsidRPr="009353BF" w:rsidTr="00C56A5A">
        <w:trPr>
          <w:trHeight w:val="108"/>
        </w:trPr>
        <w:tc>
          <w:tcPr>
            <w:tcW w:w="3532" w:type="dxa"/>
          </w:tcPr>
          <w:p w:rsidR="005071FF" w:rsidRPr="009353BF" w:rsidRDefault="005071FF" w:rsidP="00C56A5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5071FF" w:rsidRPr="009353BF" w:rsidRDefault="005071FF" w:rsidP="00C56A5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5071FF" w:rsidRPr="009353BF" w:rsidTr="00C56A5A">
        <w:trPr>
          <w:trHeight w:val="110"/>
        </w:trPr>
        <w:tc>
          <w:tcPr>
            <w:tcW w:w="3532" w:type="dxa"/>
          </w:tcPr>
          <w:p w:rsidR="005071FF" w:rsidRPr="009353BF" w:rsidRDefault="005071FF" w:rsidP="00C56A5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5071FF" w:rsidRPr="009353BF" w:rsidRDefault="005071FF" w:rsidP="00C56A5A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5071FF" w:rsidRPr="009353BF" w:rsidRDefault="005071FF" w:rsidP="005071FF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5461E0" w:rsidRDefault="005461E0" w:rsidP="005461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5461E0" w:rsidRDefault="005461E0" w:rsidP="005461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5461E0" w:rsidRDefault="005461E0" w:rsidP="005461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5461E0" w:rsidRDefault="005461E0" w:rsidP="005461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5461E0" w:rsidRDefault="005461E0" w:rsidP="005461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5461E0" w:rsidRDefault="005461E0" w:rsidP="005461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Šablona č. </w:t>
      </w:r>
      <w:r w:rsidR="005071FF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/2</w:t>
      </w:r>
    </w:p>
    <w:p w:rsidR="005461E0" w:rsidRDefault="005461E0" w:rsidP="005461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</w:t>
      </w:r>
      <w:r w:rsidR="005071FF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2_INOVACE_1</w:t>
      </w:r>
      <w:r w:rsidR="005071FF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_SADA</w:t>
      </w:r>
      <w:r w:rsidR="005071FF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_CEV_3ROC</w:t>
      </w:r>
      <w:r w:rsidR="005071FF">
        <w:rPr>
          <w:rFonts w:ascii="Garamond" w:hAnsi="Garamond"/>
          <w:b/>
          <w:sz w:val="28"/>
          <w:szCs w:val="28"/>
        </w:rPr>
        <w:t>_NETOPYRI</w:t>
      </w:r>
    </w:p>
    <w:p w:rsidR="005461E0" w:rsidRDefault="005461E0" w:rsidP="005461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jeho svět</w:t>
      </w:r>
    </w:p>
    <w:p w:rsidR="005461E0" w:rsidRDefault="005461E0" w:rsidP="005461E0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F745EA">
        <w:rPr>
          <w:rFonts w:ascii="Garamond" w:hAnsi="Garamond"/>
          <w:b/>
          <w:color w:val="000000"/>
          <w:sz w:val="28"/>
          <w:szCs w:val="28"/>
        </w:rPr>
        <w:t>Prvouka</w:t>
      </w:r>
    </w:p>
    <w:p w:rsidR="005461E0" w:rsidRPr="008A3B82" w:rsidRDefault="005461E0" w:rsidP="005461E0">
      <w:pPr>
        <w:jc w:val="center"/>
        <w:rPr>
          <w:rFonts w:ascii="Garamond" w:hAnsi="Garamond"/>
          <w:b/>
          <w:sz w:val="28"/>
          <w:szCs w:val="28"/>
        </w:rPr>
      </w:pPr>
    </w:p>
    <w:p w:rsidR="005461E0" w:rsidRDefault="005461E0" w:rsidP="005461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Netopýři</w:t>
      </w:r>
    </w:p>
    <w:p w:rsidR="005461E0" w:rsidRDefault="005461E0" w:rsidP="005461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Anna </w:t>
      </w:r>
      <w:proofErr w:type="spellStart"/>
      <w:r>
        <w:rPr>
          <w:rFonts w:ascii="Garamond" w:hAnsi="Garamond"/>
          <w:b/>
          <w:sz w:val="24"/>
          <w:szCs w:val="24"/>
        </w:rPr>
        <w:t>Čevorová</w:t>
      </w:r>
      <w:proofErr w:type="spellEnd"/>
    </w:p>
    <w:p w:rsidR="005461E0" w:rsidRPr="008A3B82" w:rsidRDefault="005461E0" w:rsidP="005461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6A6887">
        <w:rPr>
          <w:rFonts w:ascii="Garamond" w:hAnsi="Garamond"/>
          <w:b/>
          <w:sz w:val="24"/>
          <w:szCs w:val="24"/>
        </w:rPr>
        <w:t>29. 9. 2011</w:t>
      </w:r>
    </w:p>
    <w:p w:rsidR="005461E0" w:rsidRDefault="005461E0" w:rsidP="005461E0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netopýři</w:t>
      </w:r>
    </w:p>
    <w:p w:rsidR="005461E0" w:rsidRPr="008A3B82" w:rsidRDefault="007D7AAA" w:rsidP="005461E0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test</w:t>
      </w:r>
    </w:p>
    <w:p w:rsidR="005461E0" w:rsidRPr="009353BF" w:rsidRDefault="005461E0" w:rsidP="005461E0">
      <w:pPr>
        <w:rPr>
          <w:rFonts w:ascii="Garamond" w:hAnsi="Garamond"/>
        </w:rPr>
      </w:pPr>
    </w:p>
    <w:p w:rsidR="0019134F" w:rsidRDefault="0019134F" w:rsidP="005461E0">
      <w:pPr>
        <w:rPr>
          <w:rFonts w:ascii="Garamond" w:hAnsi="Garamond"/>
        </w:rPr>
      </w:pPr>
    </w:p>
    <w:p w:rsidR="005461E0" w:rsidRDefault="005461E0" w:rsidP="005461E0">
      <w:pPr>
        <w:rPr>
          <w:rFonts w:ascii="Garamond" w:hAnsi="Garamond"/>
        </w:rPr>
      </w:pPr>
    </w:p>
    <w:p w:rsidR="005461E0" w:rsidRDefault="005461E0" w:rsidP="005461E0">
      <w:pPr>
        <w:rPr>
          <w:rFonts w:ascii="Garamond" w:hAnsi="Garamond"/>
        </w:rPr>
      </w:pPr>
    </w:p>
    <w:p w:rsidR="005461E0" w:rsidRDefault="005461E0" w:rsidP="005461E0">
      <w:pPr>
        <w:rPr>
          <w:rFonts w:ascii="Garamond" w:hAnsi="Garamond"/>
        </w:rPr>
        <w:sectPr w:rsidR="005461E0" w:rsidSect="005071FF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461E0" w:rsidRDefault="00EA64F7" w:rsidP="005461E0">
      <w:pPr>
        <w:rPr>
          <w:rFonts w:ascii="Garamond" w:hAnsi="Garamond"/>
        </w:rPr>
      </w:pPr>
      <w:r w:rsidRPr="00EA64F7">
        <w:rPr>
          <w:rFonts w:ascii="Garamond" w:hAnsi="Garamond"/>
        </w:rPr>
        <w:lastRenderedPageBreak/>
        <w:drawing>
          <wp:anchor distT="0" distB="0" distL="0" distR="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626258</wp:posOffset>
            </wp:positionV>
            <wp:extent cx="6150212" cy="1509823"/>
            <wp:effectExtent l="19050" t="0" r="8255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4895" cy="1504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461E0" w:rsidRDefault="005461E0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5461E0" w:rsidRDefault="005461E0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5461E0" w:rsidRDefault="005461E0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19134F" w:rsidRDefault="0019134F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EA64F7" w:rsidRDefault="00EA64F7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EA64F7" w:rsidRDefault="00EA64F7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EA64F7" w:rsidRDefault="00EA64F7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EA64F7" w:rsidRDefault="00EA64F7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EA64F7" w:rsidRDefault="00EA64F7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1C433F" w:rsidRPr="002C2347" w:rsidRDefault="00FA0A7B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lastRenderedPageBreak/>
        <w:t xml:space="preserve">1. Netopýr je: </w:t>
      </w:r>
    </w:p>
    <w:p w:rsidR="00FA0A7B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savec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pták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myš</w:t>
      </w:r>
    </w:p>
    <w:p w:rsidR="00FA0A7B" w:rsidRPr="002C2347" w:rsidRDefault="00FA0A7B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2. Živí se: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lidským masem a krví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hmyzem, ovocem, rybami, žábami, krví zvířat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šiškami, listím, ostružiním, semeny, trávou</w:t>
      </w:r>
    </w:p>
    <w:p w:rsidR="00FA0A7B" w:rsidRPr="002C2347" w:rsidRDefault="00FA0A7B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3. Netopýři létají: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 xml:space="preserve">a) každým křídlem stejně - </w:t>
      </w:r>
      <w:proofErr w:type="spellStart"/>
      <w:r w:rsidRPr="002C2347">
        <w:rPr>
          <w:rFonts w:ascii="Times New Roman" w:hAnsi="Times New Roman" w:cs="Times New Roman"/>
          <w:sz w:val="32"/>
          <w:szCs w:val="32"/>
        </w:rPr>
        <w:t>synchronizovaně</w:t>
      </w:r>
      <w:proofErr w:type="spellEnd"/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každým křídlem jinak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nelétají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</w:p>
    <w:p w:rsidR="00FA0A7B" w:rsidRPr="002C2347" w:rsidRDefault="00FA0A7B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4. Co dělají netopýři v zimě: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ukrývají se v teple jeskyní a opatřují si potravu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na zimu odlétají do teplých krajin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mají trvalý zimní spánek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</w:p>
    <w:p w:rsidR="00FA0A7B" w:rsidRPr="002C2347" w:rsidRDefault="00FA0A7B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5. Jak všichni netopýři spí: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zavěšeni hlavou dolů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leží na zádech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každý netopýr jinak, záleží na místě</w:t>
      </w:r>
    </w:p>
    <w:p w:rsidR="00FA0A7B" w:rsidRPr="002C2347" w:rsidRDefault="00FA0A7B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lastRenderedPageBreak/>
        <w:t>6. Kolik je druhů netopýrů: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20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26</w:t>
      </w:r>
    </w:p>
    <w:p w:rsidR="00FA0A7B" w:rsidRPr="002C2347" w:rsidRDefault="00FA0A7B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2</w:t>
      </w:r>
    </w:p>
    <w:p w:rsidR="00FA0A7B" w:rsidRPr="002C2347" w:rsidRDefault="00FA0A7B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 xml:space="preserve">7. </w:t>
      </w:r>
      <w:r w:rsidR="003B6749" w:rsidRPr="002C2347">
        <w:rPr>
          <w:rFonts w:ascii="Times New Roman" w:hAnsi="Times New Roman" w:cs="Times New Roman"/>
          <w:b/>
          <w:sz w:val="32"/>
          <w:szCs w:val="32"/>
        </w:rPr>
        <w:t xml:space="preserve">Podle čeho dělíme u nás netopýry na </w:t>
      </w:r>
      <w:proofErr w:type="spellStart"/>
      <w:r w:rsidR="003B6749" w:rsidRPr="002C2347">
        <w:rPr>
          <w:rFonts w:ascii="Times New Roman" w:hAnsi="Times New Roman" w:cs="Times New Roman"/>
          <w:b/>
          <w:sz w:val="32"/>
          <w:szCs w:val="32"/>
        </w:rPr>
        <w:t>netopýrovité</w:t>
      </w:r>
      <w:proofErr w:type="spellEnd"/>
      <w:r w:rsidR="003B6749" w:rsidRPr="002C2347">
        <w:rPr>
          <w:rFonts w:ascii="Times New Roman" w:hAnsi="Times New Roman" w:cs="Times New Roman"/>
          <w:b/>
          <w:sz w:val="32"/>
          <w:szCs w:val="32"/>
        </w:rPr>
        <w:t xml:space="preserve"> a </w:t>
      </w:r>
      <w:proofErr w:type="spellStart"/>
      <w:r w:rsidR="003B6749" w:rsidRPr="002C2347">
        <w:rPr>
          <w:rFonts w:ascii="Times New Roman" w:hAnsi="Times New Roman" w:cs="Times New Roman"/>
          <w:b/>
          <w:sz w:val="32"/>
          <w:szCs w:val="32"/>
        </w:rPr>
        <w:t>v</w:t>
      </w:r>
      <w:r w:rsidR="00544F3D">
        <w:rPr>
          <w:rFonts w:ascii="Times New Roman" w:hAnsi="Times New Roman" w:cs="Times New Roman"/>
          <w:b/>
          <w:sz w:val="32"/>
          <w:szCs w:val="32"/>
        </w:rPr>
        <w:t>r</w:t>
      </w:r>
      <w:r w:rsidR="003B6749" w:rsidRPr="002C2347">
        <w:rPr>
          <w:rFonts w:ascii="Times New Roman" w:hAnsi="Times New Roman" w:cs="Times New Roman"/>
          <w:b/>
          <w:sz w:val="32"/>
          <w:szCs w:val="32"/>
        </w:rPr>
        <w:t>ápencovité</w:t>
      </w:r>
      <w:proofErr w:type="spellEnd"/>
      <w:r w:rsidR="003B6749" w:rsidRPr="002C2347">
        <w:rPr>
          <w:rFonts w:ascii="Times New Roman" w:hAnsi="Times New Roman" w:cs="Times New Roman"/>
          <w:b/>
          <w:sz w:val="32"/>
          <w:szCs w:val="32"/>
        </w:rPr>
        <w:t>: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podle zbarvení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podle místa přezimování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podle čumáku (prodloužený a spláclý do tvaru podkovy)</w:t>
      </w:r>
    </w:p>
    <w:p w:rsidR="002C2347" w:rsidRDefault="002C2347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3B6749" w:rsidRPr="002C2347" w:rsidRDefault="003B6749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8. Co mají netopýři nejzranitelnější: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křídla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uši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oči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</w:p>
    <w:p w:rsidR="003B6749" w:rsidRPr="002C2347" w:rsidRDefault="003B6749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9. Místo lidských prstů používají: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křídla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nohy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drápky na křídlech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</w:p>
    <w:p w:rsidR="003B6749" w:rsidRPr="002C2347" w:rsidRDefault="003B6749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10.  V jaké výšce létají: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100 m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50 m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5 m</w:t>
      </w:r>
    </w:p>
    <w:p w:rsidR="003B6749" w:rsidRPr="002C2347" w:rsidRDefault="003B6749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lastRenderedPageBreak/>
        <w:t>11. Pomocí čeho se orientují: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pomocí výborného čichu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pomocí výborného sluchu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pomocí ultrazvukových vln vysílaných pusou a nosem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</w:p>
    <w:p w:rsidR="003B6749" w:rsidRPr="002C2347" w:rsidRDefault="003B6749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 xml:space="preserve">12. Co o netopýrech </w:t>
      </w:r>
      <w:r w:rsidRPr="002C2347">
        <w:rPr>
          <w:rFonts w:ascii="Times New Roman" w:hAnsi="Times New Roman" w:cs="Times New Roman"/>
          <w:b/>
          <w:sz w:val="32"/>
          <w:szCs w:val="32"/>
          <w:u w:val="single"/>
        </w:rPr>
        <w:t>neplatí</w:t>
      </w:r>
      <w:r w:rsidRPr="002C2347">
        <w:rPr>
          <w:rFonts w:ascii="Times New Roman" w:hAnsi="Times New Roman" w:cs="Times New Roman"/>
          <w:b/>
          <w:sz w:val="32"/>
          <w:szCs w:val="32"/>
        </w:rPr>
        <w:t>: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létající savci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denní živočichové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noční živočichové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</w:p>
    <w:p w:rsidR="003B6749" w:rsidRPr="002C2347" w:rsidRDefault="003B6749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13. Doba páření je: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koncem jara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koncem léta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začátek zimy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</w:p>
    <w:p w:rsidR="003B6749" w:rsidRPr="002C2347" w:rsidRDefault="003B6749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14. Mláďata se rodí: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na podzim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proofErr w:type="gramStart"/>
      <w:r w:rsidRPr="002C2347">
        <w:rPr>
          <w:rFonts w:ascii="Times New Roman" w:hAnsi="Times New Roman" w:cs="Times New Roman"/>
          <w:sz w:val="32"/>
          <w:szCs w:val="32"/>
        </w:rPr>
        <w:t>b)  na</w:t>
      </w:r>
      <w:proofErr w:type="gramEnd"/>
      <w:r w:rsidRPr="002C2347">
        <w:rPr>
          <w:rFonts w:ascii="Times New Roman" w:hAnsi="Times New Roman" w:cs="Times New Roman"/>
          <w:sz w:val="32"/>
          <w:szCs w:val="32"/>
        </w:rPr>
        <w:t xml:space="preserve"> jaře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v létě</w:t>
      </w:r>
    </w:p>
    <w:p w:rsidR="002C2347" w:rsidRDefault="002C2347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3B6749" w:rsidRPr="002C2347" w:rsidRDefault="003B6749" w:rsidP="00FA0A7B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15. Největším nepřítelem je:</w:t>
      </w:r>
    </w:p>
    <w:p w:rsid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člověk</w:t>
      </w:r>
    </w:p>
    <w:p w:rsidR="003B6749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vlk</w:t>
      </w:r>
    </w:p>
    <w:p w:rsidR="003B6749" w:rsidRPr="002C2347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lastRenderedPageBreak/>
        <w:t>16. Kam nahlásit ohrožené, nemocné zvíře z volné přírody?</w:t>
      </w:r>
    </w:p>
    <w:p w:rsidR="003B6749" w:rsidRDefault="003B6749" w:rsidP="00FA0A7B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  <w:r w:rsidR="002C2347">
        <w:rPr>
          <w:rFonts w:ascii="Times New Roman" w:hAnsi="Times New Roman" w:cs="Times New Roman"/>
          <w:sz w:val="32"/>
          <w:szCs w:val="32"/>
        </w:rPr>
        <w:t>…</w:t>
      </w: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 KROUŽKU DEJ SPRÁVNOU ODPOVĚĎ:</w:t>
      </w: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</w:p>
    <w:p w:rsidR="002C2347" w:rsidRDefault="002C2347" w:rsidP="002C23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17. Má netopýr výborný zrak?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  ANO – NE</w:t>
      </w:r>
    </w:p>
    <w:p w:rsidR="002C2347" w:rsidRDefault="002C2347" w:rsidP="00FA0A7B">
      <w:pPr>
        <w:rPr>
          <w:rFonts w:ascii="Times New Roman" w:hAnsi="Times New Roman" w:cs="Times New Roman"/>
          <w:b/>
          <w:sz w:val="32"/>
          <w:szCs w:val="32"/>
        </w:rPr>
      </w:pP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18. Dávají se na zimu ke vchodům do jeskyní mříže, aby se nevyrušili netopýři?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</w:t>
      </w:r>
      <w:r>
        <w:rPr>
          <w:rFonts w:ascii="Times New Roman" w:hAnsi="Times New Roman" w:cs="Times New Roman"/>
          <w:sz w:val="32"/>
          <w:szCs w:val="32"/>
        </w:rPr>
        <w:t>ANO – NE</w:t>
      </w: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</w:p>
    <w:p w:rsidR="002C2347" w:rsidRDefault="002C2347" w:rsidP="00FA0A7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19. Mají netopýři ostré zuby?</w:t>
      </w: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  ANO – NE</w:t>
      </w:r>
    </w:p>
    <w:p w:rsidR="002C2347" w:rsidRDefault="002C2347" w:rsidP="00FA0A7B">
      <w:pPr>
        <w:rPr>
          <w:rFonts w:ascii="Times New Roman" w:hAnsi="Times New Roman" w:cs="Times New Roman"/>
          <w:sz w:val="32"/>
          <w:szCs w:val="32"/>
        </w:rPr>
      </w:pPr>
    </w:p>
    <w:p w:rsidR="002C2347" w:rsidRPr="002C2347" w:rsidRDefault="002C2347" w:rsidP="00FA0A7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20. Jsou samci a samice neustále spolu?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</w:t>
      </w:r>
      <w:r>
        <w:rPr>
          <w:rFonts w:ascii="Times New Roman" w:hAnsi="Times New Roman" w:cs="Times New Roman"/>
          <w:sz w:val="32"/>
          <w:szCs w:val="32"/>
        </w:rPr>
        <w:t>ANO – NE</w:t>
      </w:r>
    </w:p>
    <w:p w:rsidR="002C2347" w:rsidRDefault="002C2347" w:rsidP="00FA0A7B">
      <w:pPr>
        <w:sectPr w:rsidR="002C2347" w:rsidSect="005461E0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A0A7B" w:rsidRDefault="002C2347" w:rsidP="002C2347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lastRenderedPageBreak/>
        <w:t>c) dobytek</w:t>
      </w:r>
    </w:p>
    <w:p w:rsidR="00544F3D" w:rsidRDefault="00544F3D" w:rsidP="002C2347">
      <w:pPr>
        <w:rPr>
          <w:rFonts w:ascii="Times New Roman" w:hAnsi="Times New Roman" w:cs="Times New Roman"/>
          <w:sz w:val="32"/>
          <w:szCs w:val="32"/>
        </w:rPr>
      </w:pPr>
    </w:p>
    <w:p w:rsidR="00544F3D" w:rsidRDefault="00544F3D" w:rsidP="002C2347">
      <w:pPr>
        <w:rPr>
          <w:rFonts w:ascii="Times New Roman" w:hAnsi="Times New Roman" w:cs="Times New Roman"/>
          <w:sz w:val="32"/>
          <w:szCs w:val="32"/>
        </w:rPr>
      </w:pPr>
    </w:p>
    <w:p w:rsidR="00544F3D" w:rsidRDefault="00544F3D" w:rsidP="002C2347">
      <w:pPr>
        <w:rPr>
          <w:rFonts w:ascii="Times New Roman" w:hAnsi="Times New Roman" w:cs="Times New Roman"/>
          <w:sz w:val="32"/>
          <w:szCs w:val="32"/>
        </w:rPr>
      </w:pPr>
    </w:p>
    <w:p w:rsidR="00544F3D" w:rsidRDefault="00544F3D" w:rsidP="002C234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ŘEŠENÍ:</w:t>
      </w: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 xml:space="preserve">1. Netopýr je: 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a) savec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pták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myš</w:t>
      </w: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2. Živí se: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lidským masem a krví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b) hmyzem, ovocem, rybami, žábami, krví zvířat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šiškami, listím, ostružiním, semeny, trávou</w:t>
      </w: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3. Netopýři létají: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 xml:space="preserve">a) každým křídlem stejně - </w:t>
      </w:r>
      <w:proofErr w:type="spellStart"/>
      <w:r w:rsidRPr="002C2347">
        <w:rPr>
          <w:rFonts w:ascii="Times New Roman" w:hAnsi="Times New Roman" w:cs="Times New Roman"/>
          <w:sz w:val="32"/>
          <w:szCs w:val="32"/>
        </w:rPr>
        <w:t>synchronizovaně</w:t>
      </w:r>
      <w:proofErr w:type="spellEnd"/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b) každým křídlem jinak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nelétají</w:t>
      </w: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4. Co dělají netopýři v zimě: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ukrývají se v teple jeskyní a opatřují si potravu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na zimu odlétají do teplých krajin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c) mají trvalý zimní spánek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5. Jak všichni netopýři spí: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zavěšeni hlavou dolů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leží na zádech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c) každý netopýr jinak, záleží na místě</w:t>
      </w: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lastRenderedPageBreak/>
        <w:t>6. Kolik je druhů netopýrů: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20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b) 26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2</w:t>
      </w: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 xml:space="preserve">7. Podle čeho dělíme u nás netopýry na </w:t>
      </w:r>
      <w:proofErr w:type="spellStart"/>
      <w:r w:rsidRPr="002C2347">
        <w:rPr>
          <w:rFonts w:ascii="Times New Roman" w:hAnsi="Times New Roman" w:cs="Times New Roman"/>
          <w:b/>
          <w:sz w:val="32"/>
          <w:szCs w:val="32"/>
        </w:rPr>
        <w:t>netopýrovité</w:t>
      </w:r>
      <w:proofErr w:type="spellEnd"/>
      <w:r w:rsidRPr="002C2347">
        <w:rPr>
          <w:rFonts w:ascii="Times New Roman" w:hAnsi="Times New Roman" w:cs="Times New Roman"/>
          <w:b/>
          <w:sz w:val="32"/>
          <w:szCs w:val="32"/>
        </w:rPr>
        <w:t xml:space="preserve"> a </w:t>
      </w:r>
      <w:proofErr w:type="spellStart"/>
      <w:r w:rsidRPr="002C2347">
        <w:rPr>
          <w:rFonts w:ascii="Times New Roman" w:hAnsi="Times New Roman" w:cs="Times New Roman"/>
          <w:b/>
          <w:sz w:val="32"/>
          <w:szCs w:val="32"/>
        </w:rPr>
        <w:t>v</w:t>
      </w:r>
      <w:r>
        <w:rPr>
          <w:rFonts w:ascii="Times New Roman" w:hAnsi="Times New Roman" w:cs="Times New Roman"/>
          <w:b/>
          <w:sz w:val="32"/>
          <w:szCs w:val="32"/>
        </w:rPr>
        <w:t>r</w:t>
      </w:r>
      <w:r w:rsidRPr="002C2347">
        <w:rPr>
          <w:rFonts w:ascii="Times New Roman" w:hAnsi="Times New Roman" w:cs="Times New Roman"/>
          <w:b/>
          <w:sz w:val="32"/>
          <w:szCs w:val="32"/>
        </w:rPr>
        <w:t>ápencovité</w:t>
      </w:r>
      <w:proofErr w:type="spellEnd"/>
      <w:r w:rsidRPr="002C2347">
        <w:rPr>
          <w:rFonts w:ascii="Times New Roman" w:hAnsi="Times New Roman" w:cs="Times New Roman"/>
          <w:b/>
          <w:sz w:val="32"/>
          <w:szCs w:val="32"/>
        </w:rPr>
        <w:t>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podle zbarvení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podle místa přezimování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c) podle čumáku (prodloužený a spláclý do tvaru podkovy)</w:t>
      </w:r>
    </w:p>
    <w:p w:rsidR="00544F3D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8. Co mají netopýři nejzranitelnější: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a) křídla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uši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oči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9. Místo lidských prstů používají: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křídla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nohy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c) drápky na křídlech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10.  V jaké výšce létají: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100 m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50 m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c) 5 m</w:t>
      </w: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lastRenderedPageBreak/>
        <w:t>11. Pomocí čeho se orientují: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pomocí výborného čichu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pomocí výborného sluchu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c) pomocí ultrazvukových vln vysílaných pusou a nosem</w:t>
      </w: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 xml:space="preserve">12. Co o netopýrech </w:t>
      </w:r>
      <w:r w:rsidRPr="002C2347">
        <w:rPr>
          <w:rFonts w:ascii="Times New Roman" w:hAnsi="Times New Roman" w:cs="Times New Roman"/>
          <w:b/>
          <w:sz w:val="32"/>
          <w:szCs w:val="32"/>
          <w:u w:val="single"/>
        </w:rPr>
        <w:t>neplatí</w:t>
      </w:r>
      <w:r w:rsidRPr="002C2347">
        <w:rPr>
          <w:rFonts w:ascii="Times New Roman" w:hAnsi="Times New Roman" w:cs="Times New Roman"/>
          <w:b/>
          <w:sz w:val="32"/>
          <w:szCs w:val="32"/>
        </w:rPr>
        <w:t>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létající savci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b) denní živočichové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noční živočichové</w:t>
      </w: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13. Doba páření je: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koncem jara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b) koncem léta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začátek zimy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14. Mláďata se rodí: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a) na podzim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proofErr w:type="gramStart"/>
      <w:r w:rsidRPr="00544F3D">
        <w:rPr>
          <w:rFonts w:ascii="Times New Roman" w:hAnsi="Times New Roman" w:cs="Times New Roman"/>
          <w:color w:val="FF0000"/>
          <w:sz w:val="32"/>
          <w:szCs w:val="32"/>
        </w:rPr>
        <w:t>b)  na</w:t>
      </w:r>
      <w:proofErr w:type="gramEnd"/>
      <w:r w:rsidRPr="00544F3D">
        <w:rPr>
          <w:rFonts w:ascii="Times New Roman" w:hAnsi="Times New Roman" w:cs="Times New Roman"/>
          <w:color w:val="FF0000"/>
          <w:sz w:val="32"/>
          <w:szCs w:val="32"/>
        </w:rPr>
        <w:t xml:space="preserve"> jaře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c) v létě</w:t>
      </w:r>
    </w:p>
    <w:p w:rsidR="00544F3D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t>15. Největším nepřítelem je:</w:t>
      </w:r>
    </w:p>
    <w:p w:rsidR="00544F3D" w:rsidRPr="00544F3D" w:rsidRDefault="00544F3D" w:rsidP="00544F3D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544F3D">
        <w:rPr>
          <w:rFonts w:ascii="Times New Roman" w:hAnsi="Times New Roman" w:cs="Times New Roman"/>
          <w:color w:val="FF0000"/>
          <w:sz w:val="32"/>
          <w:szCs w:val="32"/>
        </w:rPr>
        <w:t>a) člověk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t>b) vlk</w:t>
      </w:r>
    </w:p>
    <w:p w:rsidR="00544F3D" w:rsidRPr="002C2347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b/>
          <w:sz w:val="32"/>
          <w:szCs w:val="32"/>
        </w:rPr>
        <w:lastRenderedPageBreak/>
        <w:t>16. Kam nahlásit ohrožené, nemocné zvíře z volné přírody?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Pasíčka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– záchranná stanice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Ochrana životního prostředí 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DO KROUŽKU DEJ SPRÁVNOU ODPOVĚĎ: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17. Má netopýr výborný zrak?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  ANO – </w:t>
      </w:r>
      <w:r w:rsidRPr="00544F3D">
        <w:rPr>
          <w:rFonts w:ascii="Times New Roman" w:hAnsi="Times New Roman" w:cs="Times New Roman"/>
          <w:color w:val="FF0000"/>
          <w:sz w:val="32"/>
          <w:szCs w:val="32"/>
        </w:rPr>
        <w:t>NE</w:t>
      </w:r>
    </w:p>
    <w:p w:rsidR="00544F3D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18. Dávají se na zimu ke vchodům do jeskyní mříže, aby se nevyrušili netopýři?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</w:t>
      </w:r>
      <w:r w:rsidRPr="00544F3D">
        <w:rPr>
          <w:rFonts w:ascii="Times New Roman" w:hAnsi="Times New Roman" w:cs="Times New Roman"/>
          <w:color w:val="FF0000"/>
          <w:sz w:val="32"/>
          <w:szCs w:val="32"/>
        </w:rPr>
        <w:t>ANO</w:t>
      </w:r>
      <w:r>
        <w:rPr>
          <w:rFonts w:ascii="Times New Roman" w:hAnsi="Times New Roman" w:cs="Times New Roman"/>
          <w:sz w:val="32"/>
          <w:szCs w:val="32"/>
        </w:rPr>
        <w:t xml:space="preserve"> – NE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19. Mají netopýři ostré zuby?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    </w:t>
      </w:r>
      <w:r w:rsidRPr="00544F3D">
        <w:rPr>
          <w:rFonts w:ascii="Times New Roman" w:hAnsi="Times New Roman" w:cs="Times New Roman"/>
          <w:color w:val="FF0000"/>
          <w:sz w:val="32"/>
          <w:szCs w:val="32"/>
        </w:rPr>
        <w:t>ANO</w:t>
      </w:r>
      <w:r>
        <w:rPr>
          <w:rFonts w:ascii="Times New Roman" w:hAnsi="Times New Roman" w:cs="Times New Roman"/>
          <w:sz w:val="32"/>
          <w:szCs w:val="32"/>
        </w:rPr>
        <w:t xml:space="preserve"> – NE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Pr="002C2347" w:rsidRDefault="00544F3D" w:rsidP="00544F3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20. Jsou samci a samice neustále spolu?</w:t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  <w:t xml:space="preserve">    </w:t>
      </w:r>
      <w:r>
        <w:rPr>
          <w:rFonts w:ascii="Times New Roman" w:hAnsi="Times New Roman" w:cs="Times New Roman"/>
          <w:sz w:val="32"/>
          <w:szCs w:val="32"/>
        </w:rPr>
        <w:t xml:space="preserve">ANO – </w:t>
      </w:r>
      <w:r w:rsidRPr="00544F3D">
        <w:rPr>
          <w:rFonts w:ascii="Times New Roman" w:hAnsi="Times New Roman" w:cs="Times New Roman"/>
          <w:color w:val="FF0000"/>
          <w:sz w:val="32"/>
          <w:szCs w:val="32"/>
        </w:rPr>
        <w:t>NE</w:t>
      </w:r>
    </w:p>
    <w:p w:rsidR="00544F3D" w:rsidRDefault="00544F3D" w:rsidP="00544F3D">
      <w:pPr>
        <w:sectPr w:rsidR="00544F3D" w:rsidSect="00544F3D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  <w:r w:rsidRPr="002C2347">
        <w:rPr>
          <w:rFonts w:ascii="Times New Roman" w:hAnsi="Times New Roman" w:cs="Times New Roman"/>
          <w:sz w:val="32"/>
          <w:szCs w:val="32"/>
        </w:rPr>
        <w:lastRenderedPageBreak/>
        <w:t>c) dobytek</w:t>
      </w:r>
    </w:p>
    <w:p w:rsidR="00544F3D" w:rsidRDefault="00544F3D" w:rsidP="00544F3D">
      <w:pPr>
        <w:rPr>
          <w:rFonts w:ascii="Times New Roman" w:hAnsi="Times New Roman" w:cs="Times New Roman"/>
          <w:sz w:val="32"/>
          <w:szCs w:val="32"/>
        </w:rPr>
      </w:pPr>
    </w:p>
    <w:p w:rsidR="00544F3D" w:rsidRPr="002C2347" w:rsidRDefault="00544F3D" w:rsidP="002C2347">
      <w:pPr>
        <w:rPr>
          <w:rFonts w:ascii="Times New Roman" w:hAnsi="Times New Roman" w:cs="Times New Roman"/>
          <w:sz w:val="32"/>
          <w:szCs w:val="32"/>
        </w:rPr>
      </w:pPr>
    </w:p>
    <w:sectPr w:rsidR="00544F3D" w:rsidRPr="002C2347" w:rsidSect="003B674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3D9B" w:rsidRDefault="00033D9B" w:rsidP="005461E0">
      <w:pPr>
        <w:spacing w:after="0" w:line="240" w:lineRule="auto"/>
      </w:pPr>
      <w:r>
        <w:separator/>
      </w:r>
    </w:p>
  </w:endnote>
  <w:endnote w:type="continuationSeparator" w:id="1">
    <w:p w:rsidR="00033D9B" w:rsidRDefault="00033D9B" w:rsidP="00546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34F" w:rsidRPr="007D09B7" w:rsidRDefault="0019134F" w:rsidP="0019134F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Anna </w:t>
    </w:r>
    <w:proofErr w:type="spellStart"/>
    <w:r>
      <w:rPr>
        <w:rFonts w:ascii="Garamond" w:hAnsi="Garamond" w:cs="Arial"/>
        <w:color w:val="808080"/>
      </w:rPr>
      <w:t>Čevorová</w:t>
    </w:r>
    <w:proofErr w:type="spellEnd"/>
  </w:p>
  <w:p w:rsidR="0019134F" w:rsidRDefault="0019134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3D9B" w:rsidRDefault="00033D9B" w:rsidP="005461E0">
      <w:pPr>
        <w:spacing w:after="0" w:line="240" w:lineRule="auto"/>
      </w:pPr>
      <w:r>
        <w:separator/>
      </w:r>
    </w:p>
  </w:footnote>
  <w:footnote w:type="continuationSeparator" w:id="1">
    <w:p w:rsidR="00033D9B" w:rsidRDefault="00033D9B" w:rsidP="00546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1E0" w:rsidRPr="007D09B7" w:rsidRDefault="005461E0" w:rsidP="005461E0">
    <w:pPr>
      <w:pStyle w:val="Zhlav"/>
      <w:jc w:val="center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5461E0" w:rsidRDefault="005461E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9177C"/>
    <w:multiLevelType w:val="hybridMultilevel"/>
    <w:tmpl w:val="BCCA23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134CD"/>
    <w:multiLevelType w:val="hybridMultilevel"/>
    <w:tmpl w:val="89F27B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A7B"/>
    <w:rsid w:val="00033D9B"/>
    <w:rsid w:val="00084655"/>
    <w:rsid w:val="000E6F26"/>
    <w:rsid w:val="00111413"/>
    <w:rsid w:val="0019134F"/>
    <w:rsid w:val="001C433F"/>
    <w:rsid w:val="001D35AD"/>
    <w:rsid w:val="002C2347"/>
    <w:rsid w:val="003B6749"/>
    <w:rsid w:val="005071FF"/>
    <w:rsid w:val="00544F3D"/>
    <w:rsid w:val="005461E0"/>
    <w:rsid w:val="005D2FDE"/>
    <w:rsid w:val="00620423"/>
    <w:rsid w:val="006A6887"/>
    <w:rsid w:val="007504AB"/>
    <w:rsid w:val="007D7AAA"/>
    <w:rsid w:val="009211FE"/>
    <w:rsid w:val="00A17E35"/>
    <w:rsid w:val="00A441C8"/>
    <w:rsid w:val="00AE2279"/>
    <w:rsid w:val="00B8030B"/>
    <w:rsid w:val="00B84569"/>
    <w:rsid w:val="00CC2525"/>
    <w:rsid w:val="00EA64F7"/>
    <w:rsid w:val="00FA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43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A0A7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61E0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546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461E0"/>
  </w:style>
  <w:style w:type="paragraph" w:styleId="Zpat">
    <w:name w:val="footer"/>
    <w:basedOn w:val="Normln"/>
    <w:link w:val="ZpatChar"/>
    <w:unhideWhenUsed/>
    <w:rsid w:val="005461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5461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593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Benešovo náměstí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CevorovaA</dc:creator>
  <cp:keywords/>
  <dc:description/>
  <cp:lastModifiedBy>Jičínská Ema</cp:lastModifiedBy>
  <cp:revision>9</cp:revision>
  <cp:lastPrinted>2011-09-27T12:39:00Z</cp:lastPrinted>
  <dcterms:created xsi:type="dcterms:W3CDTF">2011-09-27T12:08:00Z</dcterms:created>
  <dcterms:modified xsi:type="dcterms:W3CDTF">2013-06-14T10:55:00Z</dcterms:modified>
</cp:coreProperties>
</file>